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Gungsuh" w:cs="Gungsuh" w:eastAsia="Gungsuh" w:hAnsi="Gungsuh"/>
          <w:b w:val="1"/>
          <w:bCs w:val="1"/>
          <w:sz w:val="40"/>
          <w:szCs w:val="40"/>
          <w:rtl w:val="0"/>
        </w:rPr>
        <w:t xml:space="preserve">國立政治大學學生會 學生議會提案單</w:t>
      </w:r>
      <w:r w:rsidDel="00000000" w:rsidR="00000000" w:rsidRPr="00000000">
        <w:rPr>
          <w:rFonts w:ascii="Gungsuh" w:cs="Gungsuh" w:eastAsia="Gungsuh" w:hAnsi="Gungsuh"/>
          <w:b w:val="1"/>
          <w:bCs w:val="1"/>
          <w:sz w:val="32"/>
          <w:szCs w:val="32"/>
          <w:rtl w:val="0"/>
        </w:rPr>
        <w:t xml:space="preserve">（法規提案）</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180" w:lineRule="auto"/>
        <w:rPr>
          <w:b w:val="1"/>
          <w:bCs w:val="1"/>
        </w:rPr>
      </w:pPr>
      <w:r w:rsidDel="00000000" w:rsidR="00000000" w:rsidRPr="00000000">
        <w:rPr>
          <w:rFonts w:ascii="Gungsuh" w:cs="Gungsuh" w:eastAsia="Gungsuh" w:hAnsi="Gungsuh"/>
          <w:b w:val="1"/>
          <w:bCs w:val="1"/>
          <w:rtl w:val="0"/>
        </w:rPr>
        <w:t xml:space="preserve"># 提案主旨</w:t>
      </w:r>
    </w:p>
    <w:p w:rsidR="00000000" w:rsidDel="00000000" w:rsidP="00000000" w:rsidRDefault="00000000" w:rsidRPr="00000000" w14:paraId="00000004">
      <w:pPr>
        <w:spacing w:after="180" w:lineRule="auto"/>
        <w:rPr/>
      </w:pPr>
      <w:r w:rsidDel="00000000" w:rsidR="00000000" w:rsidRPr="00000000">
        <w:rPr>
          <w:rFonts w:ascii="Gungsuh" w:cs="Gungsuh" w:eastAsia="Gungsuh" w:hAnsi="Gungsuh"/>
          <w:rtl w:val="0"/>
        </w:rPr>
        <w:t xml:space="preserve">擬修正「國立政治大學學生會選舉罷免法」部分條文，請審議案。</w:t>
      </w:r>
    </w:p>
    <w:p w:rsidR="00000000" w:rsidDel="00000000" w:rsidP="00000000" w:rsidRDefault="00000000" w:rsidRPr="00000000" w14:paraId="00000005">
      <w:pPr>
        <w:spacing w:after="180" w:lineRule="auto"/>
        <w:rPr>
          <w:color w:val="d0cece"/>
        </w:rPr>
      </w:pPr>
      <w:r w:rsidDel="00000000" w:rsidR="00000000" w:rsidRPr="00000000">
        <w:rPr>
          <w:rtl w:val="0"/>
        </w:rPr>
      </w:r>
    </w:p>
    <w:p w:rsidR="00000000" w:rsidDel="00000000" w:rsidP="00000000" w:rsidRDefault="00000000" w:rsidRPr="00000000" w14:paraId="00000006">
      <w:pPr>
        <w:spacing w:after="180" w:lineRule="auto"/>
        <w:rPr>
          <w:b w:val="1"/>
          <w:bCs w:val="1"/>
        </w:rPr>
      </w:pPr>
      <w:r w:rsidDel="00000000" w:rsidR="00000000" w:rsidRPr="00000000">
        <w:rPr>
          <w:rFonts w:ascii="Gungsuh" w:cs="Gungsuh" w:eastAsia="Gungsuh" w:hAnsi="Gungsuh"/>
          <w:b w:val="1"/>
          <w:bCs w:val="1"/>
          <w:rtl w:val="0"/>
        </w:rPr>
        <w:t xml:space="preserve"># 提案人</w:t>
      </w:r>
    </w:p>
    <w:p w:rsidR="00000000" w:rsidDel="00000000" w:rsidP="00000000" w:rsidRDefault="00000000" w:rsidRPr="00000000" w14:paraId="00000007">
      <w:pPr>
        <w:spacing w:after="180" w:lineRule="auto"/>
        <w:rPr/>
      </w:pPr>
      <w:r w:rsidDel="00000000" w:rsidR="00000000" w:rsidRPr="00000000">
        <w:rPr>
          <w:rFonts w:ascii="Gungsuh" w:cs="Gungsuh" w:eastAsia="Gungsuh" w:hAnsi="Gungsuh"/>
          <w:rtl w:val="0"/>
        </w:rPr>
        <w:t xml:space="preserve">選舉罷免執行委員會</w:t>
      </w:r>
    </w:p>
    <w:p w:rsidR="00000000" w:rsidDel="00000000" w:rsidP="00000000" w:rsidRDefault="00000000" w:rsidRPr="00000000" w14:paraId="00000008">
      <w:pPr>
        <w:spacing w:after="180" w:lineRule="auto"/>
        <w:rPr>
          <w:b w:val="1"/>
          <w:bCs w:val="1"/>
        </w:rPr>
      </w:pPr>
      <w:r w:rsidDel="00000000" w:rsidR="00000000" w:rsidRPr="00000000">
        <w:rPr>
          <w:rtl w:val="0"/>
        </w:rPr>
      </w:r>
    </w:p>
    <w:p w:rsidR="00000000" w:rsidDel="00000000" w:rsidP="00000000" w:rsidRDefault="00000000" w:rsidRPr="00000000" w14:paraId="00000009">
      <w:pPr>
        <w:spacing w:after="180" w:lineRule="auto"/>
        <w:rPr>
          <w:b w:val="1"/>
          <w:bCs w:val="1"/>
        </w:rPr>
      </w:pPr>
      <w:r w:rsidDel="00000000" w:rsidR="00000000" w:rsidRPr="00000000">
        <w:rPr>
          <w:rFonts w:ascii="Gungsuh" w:cs="Gungsuh" w:eastAsia="Gungsuh" w:hAnsi="Gungsuh"/>
          <w:b w:val="1"/>
          <w:bCs w:val="1"/>
          <w:rtl w:val="0"/>
        </w:rPr>
        <w:t xml:space="preserve"># 連署人</w:t>
      </w:r>
    </w:p>
    <w:p w:rsidR="00000000" w:rsidDel="00000000" w:rsidP="00000000" w:rsidRDefault="00000000" w:rsidRPr="00000000" w14:paraId="0000000A">
      <w:pPr>
        <w:spacing w:after="180" w:lineRule="auto"/>
        <w:rPr/>
      </w:pPr>
      <w:r w:rsidDel="00000000" w:rsidR="00000000" w:rsidRPr="00000000">
        <w:rPr>
          <w:rFonts w:ascii="Gungsuh" w:cs="Gungsuh" w:eastAsia="Gungsuh" w:hAnsi="Gungsuh"/>
          <w:rtl w:val="0"/>
        </w:rPr>
        <w:t xml:space="preserve">單位提案免連署</w:t>
      </w:r>
    </w:p>
    <w:p w:rsidR="00000000" w:rsidDel="00000000" w:rsidP="00000000" w:rsidRDefault="00000000" w:rsidRPr="00000000" w14:paraId="0000000B">
      <w:pPr>
        <w:spacing w:after="180" w:lineRule="auto"/>
        <w:rPr>
          <w:color w:val="d0cece"/>
        </w:rPr>
      </w:pPr>
      <w:r w:rsidDel="00000000" w:rsidR="00000000" w:rsidRPr="00000000">
        <w:rPr>
          <w:rtl w:val="0"/>
        </w:rPr>
      </w:r>
    </w:p>
    <w:p w:rsidR="00000000" w:rsidDel="00000000" w:rsidP="00000000" w:rsidRDefault="00000000" w:rsidRPr="00000000" w14:paraId="0000000C">
      <w:pPr>
        <w:spacing w:after="180" w:lineRule="auto"/>
        <w:rPr>
          <w:b w:val="1"/>
          <w:bCs w:val="1"/>
        </w:rPr>
      </w:pPr>
      <w:r w:rsidDel="00000000" w:rsidR="00000000" w:rsidRPr="00000000">
        <w:rPr>
          <w:rFonts w:ascii="Gungsuh" w:cs="Gungsuh" w:eastAsia="Gungsuh" w:hAnsi="Gungsuh"/>
          <w:b w:val="1"/>
          <w:bCs w:val="1"/>
          <w:rtl w:val="0"/>
        </w:rPr>
        <w:t xml:space="preserve"># 提案日期</w:t>
      </w:r>
    </w:p>
    <w:p w:rsidR="00000000" w:rsidDel="00000000" w:rsidP="00000000" w:rsidRDefault="00000000" w:rsidRPr="00000000" w14:paraId="0000000D">
      <w:pPr>
        <w:spacing w:after="180" w:lineRule="auto"/>
        <w:rPr/>
      </w:pPr>
      <w:r w:rsidDel="00000000" w:rsidR="00000000" w:rsidRPr="00000000">
        <w:rPr>
          <w:rFonts w:ascii="Gungsuh" w:cs="Gungsuh" w:eastAsia="Gungsuh" w:hAnsi="Gungsuh"/>
          <w:rtl w:val="0"/>
        </w:rPr>
        <w:t xml:space="preserve">西元2026年9月7日</w:t>
      </w:r>
    </w:p>
    <w:p w:rsidR="00000000" w:rsidDel="00000000" w:rsidP="00000000" w:rsidRDefault="00000000" w:rsidRPr="00000000" w14:paraId="0000000E">
      <w:pPr>
        <w:spacing w:after="180" w:lineRule="auto"/>
        <w:rPr>
          <w:b w:val="1"/>
          <w:bCs w:val="1"/>
        </w:rPr>
      </w:pPr>
      <w:r w:rsidDel="00000000" w:rsidR="00000000" w:rsidRPr="00000000">
        <w:rPr>
          <w:rtl w:val="0"/>
        </w:rPr>
      </w:r>
    </w:p>
    <w:p w:rsidR="00000000" w:rsidDel="00000000" w:rsidP="00000000" w:rsidRDefault="00000000" w:rsidRPr="00000000" w14:paraId="0000000F">
      <w:pPr>
        <w:spacing w:after="180" w:lineRule="auto"/>
        <w:rPr>
          <w:b w:val="1"/>
          <w:bCs w:val="1"/>
        </w:rPr>
      </w:pPr>
      <w:r w:rsidDel="00000000" w:rsidR="00000000" w:rsidRPr="00000000">
        <w:rPr>
          <w:rFonts w:ascii="Gungsuh" w:cs="Gungsuh" w:eastAsia="Gungsuh" w:hAnsi="Gungsuh"/>
          <w:b w:val="1"/>
          <w:bCs w:val="1"/>
          <w:rtl w:val="0"/>
        </w:rPr>
        <w:t xml:space="preserve"># 提案緣由及說明</w:t>
      </w:r>
    </w:p>
    <w:p w:rsidR="00000000" w:rsidDel="00000000" w:rsidP="00000000" w:rsidRDefault="00000000" w:rsidRPr="00000000" w14:paraId="0000001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80" w:before="0" w:line="240" w:lineRule="auto"/>
        <w:ind w:left="720" w:right="0" w:hanging="720"/>
        <w:jc w:val="left"/>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避免會員重複登記的情況（參照修正草案的第六條、第六條之一）。</w:t>
      </w:r>
    </w:p>
    <w:p w:rsidR="00000000" w:rsidDel="00000000" w:rsidP="00000000" w:rsidRDefault="00000000" w:rsidRPr="00000000" w14:paraId="0000001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80" w:before="0" w:line="240" w:lineRule="auto"/>
        <w:ind w:left="720" w:right="0" w:hanging="720"/>
        <w:jc w:val="left"/>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縮短登記時間，避免選舉時程延宕（參照修正草案的第十七條）。</w:t>
      </w:r>
    </w:p>
    <w:p w:rsidR="00000000" w:rsidDel="00000000" w:rsidP="00000000" w:rsidRDefault="00000000" w:rsidRPr="00000000" w14:paraId="0000001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80" w:before="0" w:line="240" w:lineRule="auto"/>
        <w:ind w:left="720" w:right="0" w:hanging="720"/>
        <w:jc w:val="left"/>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避免發生沒辦法選出會長、副會長、研究生學會總幹事的情況（參照修正草案的第三十條）。</w:t>
      </w:r>
    </w:p>
    <w:p w:rsidR="00000000" w:rsidDel="00000000" w:rsidP="00000000" w:rsidRDefault="00000000" w:rsidRPr="00000000" w14:paraId="0000001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8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停止適用保證金的相關條文（參照修正草案的第五十三條）。</w:t>
      </w:r>
    </w:p>
    <w:p w:rsidR="00000000" w:rsidDel="00000000" w:rsidP="00000000" w:rsidRDefault="00000000" w:rsidRPr="00000000" w14:paraId="00000014">
      <w:pPr>
        <w:spacing w:after="180" w:lineRule="auto"/>
        <w:rPr/>
      </w:pPr>
      <w:r w:rsidDel="00000000" w:rsidR="00000000" w:rsidRPr="00000000">
        <w:rPr>
          <w:rtl w:val="0"/>
        </w:rPr>
      </w:r>
    </w:p>
    <w:p w:rsidR="00000000" w:rsidDel="00000000" w:rsidP="00000000" w:rsidRDefault="00000000" w:rsidRPr="00000000" w14:paraId="00000015">
      <w:pPr>
        <w:spacing w:after="180" w:lineRule="auto"/>
        <w:rPr>
          <w:b w:val="1"/>
          <w:bCs w:val="1"/>
        </w:rPr>
      </w:pPr>
      <w:r w:rsidDel="00000000" w:rsidR="00000000" w:rsidRPr="00000000">
        <w:rPr>
          <w:rFonts w:ascii="Gungsuh" w:cs="Gungsuh" w:eastAsia="Gungsuh" w:hAnsi="Gungsuh"/>
          <w:b w:val="1"/>
          <w:bCs w:val="1"/>
          <w:rtl w:val="0"/>
        </w:rPr>
        <w:t xml:space="preserve"># 提案本文</w:t>
      </w:r>
    </w:p>
    <w:p w:rsidR="00000000" w:rsidDel="00000000" w:rsidP="00000000" w:rsidRDefault="00000000" w:rsidRPr="00000000" w14:paraId="00000016">
      <w:pPr>
        <w:spacing w:after="180" w:lineRule="auto"/>
        <w:rPr/>
      </w:pPr>
      <w:r w:rsidDel="00000000" w:rsidR="00000000" w:rsidRPr="00000000">
        <w:rPr>
          <w:rFonts w:ascii="Gungsuh" w:cs="Gungsuh" w:eastAsia="Gungsuh" w:hAnsi="Gungsuh"/>
          <w:rtl w:val="0"/>
        </w:rPr>
        <w:t xml:space="preserve">請見附表「國立政治大學學生會選舉罷免法」（修正草案）。</w:t>
      </w:r>
    </w:p>
    <w:p w:rsidR="00000000" w:rsidDel="00000000" w:rsidP="00000000" w:rsidRDefault="00000000" w:rsidRPr="00000000" w14:paraId="00000017">
      <w:pPr>
        <w:spacing w:after="180" w:lineRule="auto"/>
        <w:rPr/>
      </w:pPr>
      <w:r w:rsidDel="00000000" w:rsidR="00000000" w:rsidRPr="00000000">
        <w:rPr>
          <w:rtl w:val="0"/>
        </w:rPr>
      </w:r>
    </w:p>
    <w:p w:rsidR="00000000" w:rsidDel="00000000" w:rsidP="00000000" w:rsidRDefault="00000000" w:rsidRPr="00000000" w14:paraId="00000018">
      <w:pPr>
        <w:spacing w:after="180" w:lineRule="auto"/>
        <w:rPr>
          <w:b w:val="1"/>
          <w:bCs w:val="1"/>
        </w:rPr>
      </w:pPr>
      <w:r w:rsidDel="00000000" w:rsidR="00000000" w:rsidRPr="00000000">
        <w:rPr>
          <w:rFonts w:ascii="Gungsuh" w:cs="Gungsuh" w:eastAsia="Gungsuh" w:hAnsi="Gungsuh"/>
          <w:b w:val="1"/>
          <w:bCs w:val="1"/>
          <w:rtl w:val="0"/>
        </w:rPr>
        <w:t xml:space="preserve"># 委員會審查意見</w:t>
      </w:r>
    </w:p>
    <w:p w:rsidR="00000000" w:rsidDel="00000000" w:rsidP="00000000" w:rsidRDefault="00000000" w:rsidRPr="00000000" w14:paraId="00000019">
      <w:pPr>
        <w:pageBreakBefore w:val="1"/>
        <w:widowControl w:val="1"/>
        <w:rPr>
          <w:color w:val="d0cece"/>
        </w:rPr>
      </w:pPr>
      <w:r w:rsidDel="00000000" w:rsidR="00000000" w:rsidRPr="00000000">
        <w:rPr>
          <w:rtl w:val="0"/>
        </w:rPr>
      </w:r>
    </w:p>
    <w:p w:rsidR="00000000" w:rsidDel="00000000" w:rsidP="00000000" w:rsidRDefault="00000000" w:rsidRPr="00000000" w14:paraId="0000001A">
      <w:pPr>
        <w:rPr>
          <w:b w:val="1"/>
          <w:bCs w:val="1"/>
        </w:rPr>
      </w:pPr>
      <w:bookmarkStart w:colFirst="0" w:colLast="0" w:name="_kl6s3agyzwjp" w:id="0"/>
      <w:bookmarkEnd w:id="0"/>
      <w:r w:rsidDel="00000000" w:rsidR="00000000" w:rsidRPr="00000000">
        <w:rPr>
          <w:rFonts w:ascii="Gungsuh" w:cs="Gungsuh" w:eastAsia="Gungsuh" w:hAnsi="Gungsuh"/>
          <w:b w:val="1"/>
          <w:bCs w:val="1"/>
          <w:rtl w:val="0"/>
        </w:rPr>
        <w:t xml:space="preserve">「</w:t>
      </w:r>
      <w:r w:rsidDel="00000000" w:rsidR="00000000" w:rsidRPr="00000000">
        <w:rPr>
          <w:rFonts w:ascii="Gungsuh" w:cs="Gungsuh" w:eastAsia="Gungsuh" w:hAnsi="Gungsuh"/>
          <w:b w:val="1"/>
          <w:bCs w:val="1"/>
          <w:color w:val="ff0000"/>
          <w:rtl w:val="0"/>
        </w:rPr>
        <w:t xml:space="preserve">國立政治大學學生會選舉罷免法</w:t>
      </w:r>
      <w:r w:rsidDel="00000000" w:rsidR="00000000" w:rsidRPr="00000000">
        <w:rPr>
          <w:rFonts w:ascii="Gungsuh" w:cs="Gungsuh" w:eastAsia="Gungsuh" w:hAnsi="Gungsuh"/>
          <w:b w:val="1"/>
          <w:bCs w:val="1"/>
          <w:rtl w:val="0"/>
        </w:rPr>
        <w:t xml:space="preserve">」部分條文修正草案條文對照表</w:t>
      </w:r>
    </w:p>
    <w:p w:rsidR="00000000" w:rsidDel="00000000" w:rsidP="00000000" w:rsidRDefault="00000000" w:rsidRPr="00000000" w14:paraId="0000001B">
      <w:pPr>
        <w:rPr>
          <w:b w:val="1"/>
          <w:bCs w:val="1"/>
        </w:rPr>
      </w:pPr>
      <w:bookmarkStart w:colFirst="0" w:colLast="0" w:name="_g5rr6w40j38f" w:id="1"/>
      <w:bookmarkEnd w:id="1"/>
      <w:r w:rsidDel="00000000" w:rsidR="00000000" w:rsidRPr="00000000">
        <w:rPr>
          <w:rtl w:val="0"/>
        </w:rPr>
      </w:r>
    </w:p>
    <w:tbl>
      <w:tblPr>
        <w:tblStyle w:val="Table1"/>
        <w:tblW w:w="9060.0" w:type="dxa"/>
        <w:jc w:val="left"/>
        <w:tblLayout w:type="fixed"/>
        <w:tblLook w:val="0400"/>
      </w:tblPr>
      <w:tblGrid>
        <w:gridCol w:w="3020"/>
        <w:gridCol w:w="3021"/>
        <w:gridCol w:w="3019"/>
        <w:tblGridChange w:id="0">
          <w:tblGrid>
            <w:gridCol w:w="3020"/>
            <w:gridCol w:w="3021"/>
            <w:gridCol w:w="3019"/>
          </w:tblGrid>
        </w:tblGridChange>
      </w:tblGrid>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PMingLiu" w:cs="PMingLiu" w:eastAsia="PMingLiu" w:hAnsi="PMingLiu"/>
                <w:b w:val="0"/>
                <w:bCs w:val="0"/>
                <w:i w:val="0"/>
                <w:iCs w:val="0"/>
                <w:smallCaps w:val="0"/>
                <w:strike w:val="0"/>
                <w:color w:val="000000"/>
                <w:sz w:val="21"/>
                <w:szCs w:val="21"/>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1"/>
                <w:szCs w:val="21"/>
                <w:u w:val="none"/>
                <w:shd w:fill="auto" w:val="clear"/>
                <w:vertAlign w:val="baseline"/>
                <w:rtl w:val="0"/>
              </w:rPr>
              <w:t xml:space="preserve">修正條文</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PMingLiu" w:cs="PMingLiu" w:eastAsia="PMingLiu" w:hAnsi="PMingLiu"/>
                <w:b w:val="0"/>
                <w:bCs w:val="0"/>
                <w:i w:val="0"/>
                <w:iCs w:val="0"/>
                <w:smallCaps w:val="0"/>
                <w:strike w:val="0"/>
                <w:color w:val="000000"/>
                <w:sz w:val="21"/>
                <w:szCs w:val="21"/>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1"/>
                <w:szCs w:val="21"/>
                <w:u w:val="none"/>
                <w:shd w:fill="auto" w:val="clear"/>
                <w:vertAlign w:val="baseline"/>
                <w:rtl w:val="0"/>
              </w:rPr>
              <w:t xml:space="preserve">現行條文</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PMingLiu" w:cs="PMingLiu" w:eastAsia="PMingLiu" w:hAnsi="PMingLiu"/>
                <w:b w:val="0"/>
                <w:bCs w:val="0"/>
                <w:i w:val="0"/>
                <w:iCs w:val="0"/>
                <w:smallCaps w:val="0"/>
                <w:strike w:val="0"/>
                <w:color w:val="000000"/>
                <w:sz w:val="21"/>
                <w:szCs w:val="21"/>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1"/>
                <w:szCs w:val="21"/>
                <w:u w:val="none"/>
                <w:shd w:fill="auto" w:val="clear"/>
                <w:vertAlign w:val="baseline"/>
                <w:rtl w:val="0"/>
              </w:rPr>
              <w:t xml:space="preserve">說明</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第六條</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本會會員得登記為會長副會長及經全體學生普選產生之校務會議學生代表（以下簡稱校務會議學生代表）候選人。但會長、副會長候選人，應聯名登記競選。</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ee0000"/>
                <w:sz w:val="24"/>
                <w:szCs w:val="24"/>
                <w:u w:val="single"/>
                <w:shd w:fill="auto" w:val="clear"/>
                <w:vertAlign w:val="baseline"/>
              </w:rPr>
            </w:pPr>
            <w:r w:rsidDel="00000000" w:rsidR="00000000" w:rsidRPr="00000000">
              <w:rPr>
                <w:rFonts w:ascii="DFKai-SB" w:cs="DFKai-SB" w:eastAsia="DFKai-SB" w:hAnsi="DFKai-SB"/>
                <w:b w:val="0"/>
                <w:bCs w:val="0"/>
                <w:i w:val="0"/>
                <w:iCs w:val="0"/>
                <w:smallCaps w:val="0"/>
                <w:strike w:val="0"/>
                <w:color w:val="ee0000"/>
                <w:sz w:val="24"/>
                <w:szCs w:val="24"/>
                <w:u w:val="single"/>
                <w:shd w:fill="auto" w:val="clear"/>
                <w:vertAlign w:val="baseline"/>
                <w:rtl w:val="0"/>
              </w:rPr>
              <w:t xml:space="preserve">前項登記，同一會員僅得擇一組，並擇一登記為會長候選人或副會長候選人之一；不合規定者，選委會應拒絕其登記之申請；登記申請之次序有先後者，拒絕其較後次序登記之申請；無法分辨先後次序者，均拒絕之。</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ee0000"/>
                <w:sz w:val="24"/>
                <w:szCs w:val="24"/>
                <w:u w:val="single"/>
                <w:shd w:fill="auto" w:val="clear"/>
                <w:vertAlign w:val="baseline"/>
              </w:rPr>
            </w:pPr>
            <w:r w:rsidDel="00000000" w:rsidR="00000000" w:rsidRPr="00000000">
              <w:rPr>
                <w:rFonts w:ascii="DFKai-SB" w:cs="DFKai-SB" w:eastAsia="DFKai-SB" w:hAnsi="DFKai-SB"/>
                <w:b w:val="0"/>
                <w:bCs w:val="0"/>
                <w:i w:val="0"/>
                <w:iCs w:val="0"/>
                <w:smallCaps w:val="0"/>
                <w:strike w:val="0"/>
                <w:color w:val="ee0000"/>
                <w:sz w:val="24"/>
                <w:szCs w:val="24"/>
                <w:u w:val="single"/>
                <w:shd w:fill="auto" w:val="clear"/>
                <w:vertAlign w:val="baseline"/>
                <w:rtl w:val="0"/>
              </w:rPr>
              <w:t xml:space="preserve">登記為會長副會長候選人，該組任一人之登記不符本法規定，整組均視為未登記。</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碩、博士班之會員，得登記為研究生學會總幹事候選人。</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本會會員得登記為所屬學院選舉區之學生議員候選人。但當學期經本校核定於次一學年轉出原學院選舉區，並轉入新學院選舉區者，當學期應登記為轉入選舉區之學生議員候選人。</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選委會選舉委員及選務人員，不得登記為</w:t>
            </w:r>
            <w:r w:rsidDel="00000000" w:rsidR="00000000" w:rsidRPr="00000000">
              <w:rPr>
                <w:rFonts w:ascii="DFKai-SB" w:cs="DFKai-SB" w:eastAsia="DFKai-SB" w:hAnsi="DFKai-SB"/>
                <w:b w:val="0"/>
                <w:bCs w:val="0"/>
                <w:i w:val="0"/>
                <w:iCs w:val="0"/>
                <w:smallCaps w:val="0"/>
                <w:strike w:val="0"/>
                <w:color w:val="ee0000"/>
                <w:sz w:val="24"/>
                <w:szCs w:val="24"/>
                <w:u w:val="single"/>
                <w:shd w:fill="auto" w:val="clear"/>
                <w:vertAlign w:val="baseline"/>
                <w:rtl w:val="0"/>
              </w:rPr>
              <w:t xml:space="preserve">第一項、第四項、第五項規定之</w:t>
            </w: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候選人；於第一次選舉公告發布後去職者，於該次選舉及其重新選舉，及同一學期辦理之補選亦同。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第六條</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本會會員得登記為會長副會長及經全體學生普選產生之校務會議學生代表（以下簡稱校務會議學生代表）候選人。但會長、副會長候選人，應聯名登記競選。</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碩、博士班之會員，得登記為研究生學會總幹事候選人。</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本會會員得登記為所屬學院選舉區之學生議員候選人。但當學期經本校核定於次一學年轉出原學院選舉區，並轉入新學院選舉區者，當學期應登記為轉入選舉區之學生議員候選人。</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選委會選舉委員及選務人員，不得登記為前三項候選人；於第一次選舉公告發布後去職者，於該次選舉及其重新選舉，及同一學期辦理之補選亦同。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0" w:lineRule="auto"/>
              <w:ind w:left="560" w:right="0" w:hanging="560"/>
              <w:jc w:val="both"/>
              <w:rPr>
                <w:rFonts w:ascii="PMingLiu" w:cs="PMingLiu" w:eastAsia="PMingLiu" w:hAnsi="PMingLiu"/>
                <w:b w:val="0"/>
                <w:bCs w:val="0"/>
                <w:i w:val="0"/>
                <w:iCs w:val="0"/>
                <w:smallCaps w:val="0"/>
                <w:strike w:val="0"/>
                <w:color w:val="000000"/>
                <w:sz w:val="21"/>
                <w:szCs w:val="21"/>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1"/>
                <w:szCs w:val="21"/>
                <w:u w:val="none"/>
                <w:shd w:fill="auto" w:val="clear"/>
                <w:vertAlign w:val="baseline"/>
                <w:rtl w:val="0"/>
              </w:rPr>
              <w:t xml:space="preserve">新增第二項和第三項。</w:t>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0" w:lineRule="auto"/>
              <w:ind w:left="560" w:right="0" w:hanging="560"/>
              <w:jc w:val="both"/>
              <w:rPr>
                <w:rFonts w:ascii="PMingLiu" w:cs="PMingLiu" w:eastAsia="PMingLiu" w:hAnsi="PMingLiu"/>
                <w:b w:val="0"/>
                <w:bCs w:val="0"/>
                <w:i w:val="0"/>
                <w:iCs w:val="0"/>
                <w:smallCaps w:val="0"/>
                <w:strike w:val="0"/>
                <w:color w:val="000000"/>
                <w:sz w:val="21"/>
                <w:szCs w:val="21"/>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1"/>
                <w:szCs w:val="21"/>
                <w:u w:val="none"/>
                <w:shd w:fill="auto" w:val="clear"/>
                <w:vertAlign w:val="baseline"/>
                <w:rtl w:val="0"/>
              </w:rPr>
              <w:t xml:space="preserve">原本的條文並沒有規範會長和副會長候選人的重複登記情況。這一條的修正，可以避免同一位會員同時登記為兩組的會長或副會長，或是同時登記為同一組的會長以及副會長。</w:t>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0" w:lineRule="auto"/>
              <w:ind w:left="560" w:right="0" w:hanging="560"/>
              <w:jc w:val="both"/>
              <w:rPr>
                <w:rFonts w:ascii="PMingLiu" w:cs="PMingLiu" w:eastAsia="PMingLiu" w:hAnsi="PMingLiu"/>
                <w:b w:val="0"/>
                <w:bCs w:val="0"/>
                <w:i w:val="0"/>
                <w:iCs w:val="0"/>
                <w:smallCaps w:val="0"/>
                <w:strike w:val="0"/>
                <w:color w:val="000000"/>
                <w:sz w:val="21"/>
                <w:szCs w:val="21"/>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1"/>
                <w:szCs w:val="21"/>
                <w:u w:val="none"/>
                <w:shd w:fill="auto" w:val="clear"/>
                <w:vertAlign w:val="baseline"/>
                <w:rtl w:val="0"/>
              </w:rPr>
              <w:t xml:space="preserve">如果申請登記為會長和副會長候選人的會員有重複登記的情況，順序較後的申請會被拒絕；如果沒辦法分辨先後的話，該會員的申請會一律拒絕。</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0" w:lineRule="auto"/>
              <w:ind w:left="560" w:right="0" w:hanging="560"/>
              <w:jc w:val="both"/>
              <w:rPr>
                <w:rFonts w:ascii="PMingLiu" w:cs="PMingLiu" w:eastAsia="PMingLiu" w:hAnsi="PMingLiu"/>
                <w:sz w:val="21"/>
                <w:szCs w:val="21"/>
                <w:u w:val="none"/>
              </w:rPr>
            </w:pPr>
            <w:r w:rsidDel="00000000" w:rsidR="00000000" w:rsidRPr="00000000">
              <w:rPr>
                <w:rFonts w:ascii="PMingLiu" w:cs="PMingLiu" w:eastAsia="PMingLiu" w:hAnsi="PMingLiu"/>
                <w:sz w:val="21"/>
                <w:szCs w:val="21"/>
                <w:rtl w:val="0"/>
              </w:rPr>
              <w:t xml:space="preserve">項次變更</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210" w:right="0" w:hanging="21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622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jc w:val="both"/>
              <w:rPr>
                <w:rFonts w:ascii="DFKai-SB" w:cs="DFKai-SB" w:eastAsia="DFKai-SB" w:hAnsi="DFKai-SB"/>
              </w:rPr>
            </w:pPr>
            <w:r w:rsidDel="00000000" w:rsidR="00000000" w:rsidRPr="00000000">
              <w:rPr>
                <w:rFonts w:ascii="DFKai-SB" w:cs="DFKai-SB" w:eastAsia="DFKai-SB" w:hAnsi="DFKai-SB"/>
                <w:rtl w:val="0"/>
              </w:rPr>
              <w:t xml:space="preserve">第六條之一</w:t>
            </w:r>
          </w:p>
          <w:p w:rsidR="00000000" w:rsidDel="00000000" w:rsidP="00000000" w:rsidRDefault="00000000" w:rsidRPr="00000000" w14:paraId="00000031">
            <w:pPr>
              <w:jc w:val="both"/>
              <w:rPr>
                <w:rFonts w:ascii="DFKai-SB" w:cs="DFKai-SB" w:eastAsia="DFKai-SB" w:hAnsi="DFKai-SB"/>
                <w:color w:val="ff0000"/>
              </w:rPr>
            </w:pPr>
            <w:r w:rsidDel="00000000" w:rsidR="00000000" w:rsidRPr="00000000">
              <w:rPr>
                <w:rFonts w:ascii="DFKai-SB" w:cs="DFKai-SB" w:eastAsia="DFKai-SB" w:hAnsi="DFKai-SB"/>
                <w:color w:val="ff0000"/>
                <w:rtl w:val="0"/>
              </w:rPr>
              <w:t xml:space="preserve">有下列情形之一者，選委會應拒絕其登記之申請；登記申請之次序有先後者，拒絕其較後次序登記之申請；無法分辨先後次序者，均拒絕之：</w:t>
            </w:r>
          </w:p>
          <w:p w:rsidR="00000000" w:rsidDel="00000000" w:rsidP="00000000" w:rsidRDefault="00000000" w:rsidRPr="00000000" w14:paraId="00000032">
            <w:pPr>
              <w:jc w:val="both"/>
              <w:rPr>
                <w:rFonts w:ascii="DFKai-SB" w:cs="DFKai-SB" w:eastAsia="DFKai-SB" w:hAnsi="DFKai-SB"/>
                <w:color w:val="ff0000"/>
              </w:rPr>
            </w:pPr>
            <w:r w:rsidDel="00000000" w:rsidR="00000000" w:rsidRPr="00000000">
              <w:rPr>
                <w:rFonts w:ascii="DFKai-SB" w:cs="DFKai-SB" w:eastAsia="DFKai-SB" w:hAnsi="DFKai-SB"/>
                <w:color w:val="ff0000"/>
                <w:rtl w:val="0"/>
              </w:rPr>
              <w:t xml:space="preserve">一、同次選舉登記為研究生學會總幹事、校務會議學生代表或學生議員候選人，並登記為任一組之會長候選人或副會長候選人。</w:t>
            </w:r>
          </w:p>
          <w:p w:rsidR="00000000" w:rsidDel="00000000" w:rsidP="00000000" w:rsidRDefault="00000000" w:rsidRPr="00000000" w14:paraId="00000033">
            <w:pPr>
              <w:jc w:val="both"/>
              <w:rPr>
                <w:rFonts w:ascii="DFKai-SB" w:cs="DFKai-SB" w:eastAsia="DFKai-SB" w:hAnsi="DFKai-SB"/>
                <w:color w:val="ff0000"/>
              </w:rPr>
            </w:pPr>
            <w:r w:rsidDel="00000000" w:rsidR="00000000" w:rsidRPr="00000000">
              <w:rPr>
                <w:rFonts w:ascii="DFKai-SB" w:cs="DFKai-SB" w:eastAsia="DFKai-SB" w:hAnsi="DFKai-SB"/>
                <w:color w:val="ff0000"/>
                <w:rtl w:val="0"/>
              </w:rPr>
              <w:t xml:space="preserve">二、同次選舉登記為校務會議學生代表或學生議員候選人，並登記為研究生學會總幹事候選人。</w:t>
            </w:r>
          </w:p>
          <w:p w:rsidR="00000000" w:rsidDel="00000000" w:rsidP="00000000" w:rsidRDefault="00000000" w:rsidRPr="00000000" w14:paraId="00000034">
            <w:pPr>
              <w:jc w:val="both"/>
              <w:rPr>
                <w:rFonts w:ascii="DFKai-SB" w:cs="DFKai-SB" w:eastAsia="DFKai-SB" w:hAnsi="DFKai-SB"/>
                <w:color w:val="ff0000"/>
              </w:rPr>
            </w:pPr>
            <w:r w:rsidDel="00000000" w:rsidR="00000000" w:rsidRPr="00000000">
              <w:rPr>
                <w:rFonts w:ascii="DFKai-SB" w:cs="DFKai-SB" w:eastAsia="DFKai-SB" w:hAnsi="DFKai-SB"/>
                <w:color w:val="ff0000"/>
                <w:rtl w:val="0"/>
              </w:rPr>
              <w:t xml:space="preserve">三、當選為會長副會長、研究生學會總幹事、校務會議學生代表或學生議員，於就任前再登記為會長副會長、研究生學會總幹事、校務會議學生代表及學生議員中任一候選人。</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ff0000"/>
                <w:sz w:val="24"/>
                <w:szCs w:val="24"/>
                <w:shd w:fill="auto" w:val="clear"/>
                <w:vertAlign w:val="baseline"/>
              </w:rPr>
            </w:pPr>
            <w:r w:rsidDel="00000000" w:rsidR="00000000" w:rsidRPr="00000000">
              <w:rPr>
                <w:rFonts w:ascii="DFKai-SB" w:cs="DFKai-SB" w:eastAsia="DFKai-SB" w:hAnsi="DFKai-SB"/>
                <w:b w:val="0"/>
                <w:bCs w:val="0"/>
                <w:i w:val="0"/>
                <w:iCs w:val="0"/>
                <w:smallCaps w:val="0"/>
                <w:strike w:val="0"/>
                <w:color w:val="ff0000"/>
                <w:sz w:val="24"/>
                <w:szCs w:val="24"/>
                <w:shd w:fill="auto" w:val="clear"/>
                <w:vertAlign w:val="baseline"/>
                <w:rtl w:val="0"/>
              </w:rPr>
              <w:t xml:space="preserve">於前項情形，其中一個或數個登記於登記截止後選委會公告期間內補正，逾期未補正者，不在此限。</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Fonts w:ascii="Gungsuh" w:cs="Gungsuh" w:eastAsia="Gungsuh" w:hAnsi="Gungsuh"/>
                <w:sz w:val="25"/>
                <w:szCs w:val="25"/>
                <w:rtl w:val="0"/>
              </w:rPr>
              <w:t xml:space="preserve">（本條新增）</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80" w:lineRule="auto"/>
              <w:ind w:left="420" w:right="0" w:hanging="420"/>
              <w:jc w:val="left"/>
              <w:rPr>
                <w:color w:val="ff0000"/>
              </w:rPr>
            </w:pPr>
            <w:r w:rsidDel="00000000" w:rsidR="00000000" w:rsidRPr="00000000">
              <w:rPr>
                <w:rFonts w:ascii="Gungsuh" w:cs="Gungsuh" w:eastAsia="Gungsuh" w:hAnsi="Gungsuh"/>
                <w:b w:val="0"/>
                <w:bCs w:val="0"/>
                <w:i w:val="0"/>
                <w:iCs w:val="0"/>
                <w:smallCaps w:val="0"/>
                <w:strike w:val="0"/>
                <w:color w:val="ff0000"/>
                <w:sz w:val="21"/>
                <w:szCs w:val="21"/>
                <w:u w:val="single"/>
                <w:shd w:fill="auto" w:val="clear"/>
                <w:vertAlign w:val="baseline"/>
                <w:rtl w:val="0"/>
              </w:rPr>
              <w:t xml:space="preserve">本條新增。</w:t>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80" w:lineRule="auto"/>
              <w:ind w:left="420" w:right="0" w:hanging="420"/>
              <w:jc w:val="left"/>
              <w:rPr/>
            </w:pPr>
            <w:r w:rsidDel="00000000" w:rsidR="00000000" w:rsidRPr="00000000">
              <w:rPr>
                <w:rFonts w:ascii="Gungsuh" w:cs="Gungsuh" w:eastAsia="Gungsuh" w:hAnsi="Gungsuh"/>
                <w:b w:val="0"/>
                <w:bCs w:val="0"/>
                <w:i w:val="0"/>
                <w:iCs w:val="0"/>
                <w:smallCaps w:val="0"/>
                <w:strike w:val="0"/>
                <w:color w:val="000000"/>
                <w:sz w:val="21"/>
                <w:szCs w:val="21"/>
                <w:u w:val="single"/>
                <w:shd w:fill="auto" w:val="clear"/>
                <w:vertAlign w:val="baseline"/>
                <w:rtl w:val="0"/>
              </w:rPr>
              <w:t xml:space="preserve">過往的條文沒有規範研究生學會總幹事、校務會議學生代表、學生議員、會長和副會長候選人的重複登記情況。這一條的修正是為了避免重複登記狀況的發生。</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pPr>
            <w:r w:rsidDel="00000000" w:rsidR="00000000" w:rsidRPr="00000000">
              <w:rPr>
                <w:rFonts w:ascii="Gungsuh" w:cs="Gungsuh" w:eastAsia="Gungsuh" w:hAnsi="Gungsuh"/>
                <w:b w:val="0"/>
                <w:bCs w:val="0"/>
                <w:i w:val="0"/>
                <w:iCs w:val="0"/>
                <w:smallCaps w:val="0"/>
                <w:strike w:val="0"/>
                <w:color w:val="000000"/>
                <w:sz w:val="21"/>
                <w:szCs w:val="21"/>
                <w:u w:val="single"/>
                <w:shd w:fill="auto" w:val="clear"/>
                <w:vertAlign w:val="baseline"/>
                <w:rtl w:val="0"/>
              </w:rPr>
              <w:t xml:space="preserve">如果有會員重複登記為研究生學會總幹事、校務會議學生代表、學生議員、會長和副會長候選人的話，</w:t>
            </w:r>
            <w:r w:rsidDel="00000000" w:rsidR="00000000" w:rsidRPr="00000000">
              <w:rPr>
                <w:rFonts w:ascii="PMingLiu" w:cs="PMingLiu" w:eastAsia="PMingLiu" w:hAnsi="PMingLiu"/>
                <w:b w:val="0"/>
                <w:bCs w:val="0"/>
                <w:i w:val="0"/>
                <w:iCs w:val="0"/>
                <w:smallCaps w:val="0"/>
                <w:strike w:val="0"/>
                <w:color w:val="000000"/>
                <w:sz w:val="21"/>
                <w:szCs w:val="21"/>
                <w:u w:val="single"/>
                <w:shd w:fill="auto" w:val="clear"/>
                <w:vertAlign w:val="baseline"/>
                <w:rtl w:val="0"/>
              </w:rPr>
              <w:t xml:space="preserve">順序較後的申請會被拒絕；如果沒辦法分辨先後的話，該會員的申請會一律拒絕。（僅</w:t>
            </w:r>
            <w:r w:rsidDel="00000000" w:rsidR="00000000" w:rsidRPr="00000000">
              <w:rPr>
                <w:rFonts w:ascii="Gungsuh" w:cs="Gungsuh" w:eastAsia="Gungsuh" w:hAnsi="Gungsuh"/>
                <w:sz w:val="21"/>
                <w:szCs w:val="21"/>
                <w:u w:val="single"/>
                <w:rtl w:val="0"/>
              </w:rPr>
              <w:t xml:space="preserve">校務會議學生代表、學生議員之重複登記除外）</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pPr>
            <w:r w:rsidDel="00000000" w:rsidR="00000000" w:rsidRPr="00000000">
              <w:rPr>
                <w:rFonts w:ascii="Gungsuh" w:cs="Gungsuh" w:eastAsia="Gungsuh" w:hAnsi="Gungsuh"/>
                <w:b w:val="0"/>
                <w:bCs w:val="0"/>
                <w:i w:val="0"/>
                <w:iCs w:val="0"/>
                <w:smallCaps w:val="0"/>
                <w:strike w:val="0"/>
                <w:color w:val="000000"/>
                <w:sz w:val="21"/>
                <w:szCs w:val="21"/>
                <w:u w:val="single"/>
                <w:shd w:fill="auto" w:val="clear"/>
                <w:vertAlign w:val="baseline"/>
                <w:rtl w:val="0"/>
              </w:rPr>
              <w:t xml:space="preserve">如果會員同時提交兩份以上的申請，其中數個補正未通過，但其中一個通過，則只有補正通過的申請有效。</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210" w:right="0" w:hanging="210"/>
              <w:jc w:val="left"/>
              <w:rPr>
                <w:rFonts w:ascii="Times New Roman" w:cs="Times New Roman" w:eastAsia="Times New Roman" w:hAnsi="Times New Roman"/>
                <w:b w:val="0"/>
                <w:bCs w:val="0"/>
                <w:i w:val="0"/>
                <w:iCs w:val="0"/>
                <w:smallCaps w:val="0"/>
                <w:strike w:val="0"/>
                <w:color w:val="000000"/>
                <w:sz w:val="21"/>
                <w:szCs w:val="21"/>
                <w:u w:val="single"/>
                <w:shd w:fill="auto" w:val="clear"/>
                <w:vertAlign w:val="baseline"/>
              </w:rPr>
            </w:pPr>
            <w:r w:rsidDel="00000000" w:rsidR="00000000" w:rsidRPr="00000000">
              <w:rPr>
                <w:rtl w:val="0"/>
              </w:rPr>
            </w:r>
          </w:p>
        </w:tc>
      </w:tr>
      <w:tr>
        <w:trPr>
          <w:cantSplit w:val="0"/>
          <w:trHeight w:val="622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第十七條</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選委會應發布第一次選舉公告，其內容包含下列各款：</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一、投票日期。</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二、選舉人及其總額。</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三、應選名額；有優先當選名額者，其名額。</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四、候選人登記期間、補正期間、應繳交之資料及費用。</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五、候選人之競選規範。</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六、適用之法規及決議。</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七、選委會委員名單。</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MingLiu" w:cs="PMingLiu" w:eastAsia="PMingLiu" w:hAnsi="PMingLiu"/>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八、其他應注意事項。</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Times New Roman" w:cs="Times New Roman" w:eastAsia="Times New Roman" w:hAnsi="Times New Roman"/>
                <w:b w:val="0"/>
                <w:bCs w:val="0"/>
                <w:i w:val="0"/>
                <w:iCs w:val="0"/>
                <w:smallCaps w:val="0"/>
                <w:strike w:val="0"/>
                <w:color w:val="000000"/>
                <w:sz w:val="21"/>
                <w:szCs w:val="21"/>
                <w:u w:val="singl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前項第四款登記期間不得少於</w:t>
            </w:r>
            <w:r w:rsidDel="00000000" w:rsidR="00000000" w:rsidRPr="00000000">
              <w:rPr>
                <w:rFonts w:ascii="DFKai-SB" w:cs="DFKai-SB" w:eastAsia="DFKai-SB" w:hAnsi="DFKai-SB"/>
                <w:b w:val="0"/>
                <w:bCs w:val="0"/>
                <w:i w:val="0"/>
                <w:iCs w:val="0"/>
                <w:smallCaps w:val="0"/>
                <w:strike w:val="0"/>
                <w:color w:val="ff0000"/>
                <w:sz w:val="24"/>
                <w:szCs w:val="24"/>
                <w:u w:val="single"/>
                <w:shd w:fill="auto" w:val="clear"/>
                <w:vertAlign w:val="baseline"/>
                <w:rtl w:val="0"/>
              </w:rPr>
              <w:t xml:space="preserve">五</w:t>
            </w: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日，</w:t>
            </w:r>
            <w:r w:rsidDel="00000000" w:rsidR="00000000" w:rsidRPr="00000000">
              <w:rPr>
                <w:rFonts w:ascii="DFKai-SB" w:cs="DFKai-SB" w:eastAsia="DFKai-SB" w:hAnsi="DFKai-SB"/>
                <w:b w:val="0"/>
                <w:bCs w:val="0"/>
                <w:i w:val="0"/>
                <w:iCs w:val="0"/>
                <w:smallCaps w:val="0"/>
                <w:strike w:val="0"/>
                <w:color w:val="ff0000"/>
                <w:sz w:val="24"/>
                <w:szCs w:val="24"/>
                <w:u w:val="single"/>
                <w:shd w:fill="auto" w:val="clear"/>
                <w:vertAlign w:val="baseline"/>
                <w:rtl w:val="0"/>
              </w:rPr>
              <w:t xml:space="preserve">審議暨</w:t>
            </w: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補正期間不得少於一日或多於五日，合計不得少於十日。</w:t>
            </w:r>
            <w:r w:rsidDel="00000000" w:rsidR="00000000" w:rsidRPr="00000000">
              <w:rPr>
                <w:rFonts w:ascii="DFKai-SB" w:cs="DFKai-SB" w:eastAsia="DFKai-SB" w:hAnsi="DFKai-SB"/>
                <w:b w:val="0"/>
                <w:bCs w:val="0"/>
                <w:i w:val="0"/>
                <w:iCs w:val="0"/>
                <w:smallCaps w:val="0"/>
                <w:strike w:val="0"/>
                <w:color w:val="ff0000"/>
                <w:sz w:val="24"/>
                <w:szCs w:val="24"/>
                <w:u w:val="single"/>
                <w:shd w:fill="auto" w:val="clear"/>
                <w:vertAlign w:val="baseline"/>
                <w:rtl w:val="0"/>
              </w:rPr>
              <w:t xml:space="preserve">但審議期間以一日以內為限。</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第十七條</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選委會應發布第一次選舉公告，其內容包含下列各款：</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一、投票日期。</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二、選舉人及其總額。</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三、應選名額；有優先當選名額者，其名額。</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四、候選人登記期間、補正期間、應繳交之資料及費用。</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五、候選人之競選規範。</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六、適用之法規及決議。</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七、選委會委員名單。</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八、其他應注意事項。</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前項第四款登記期間不得少於</w:t>
            </w:r>
            <w:r w:rsidDel="00000000" w:rsidR="00000000" w:rsidRPr="00000000">
              <w:rPr>
                <w:rFonts w:ascii="DFKai-SB" w:cs="DFKai-SB" w:eastAsia="DFKai-SB" w:hAnsi="DFKai-SB"/>
                <w:b w:val="0"/>
                <w:bCs w:val="0"/>
                <w:i w:val="0"/>
                <w:iCs w:val="0"/>
                <w:smallCaps w:val="0"/>
                <w:strike w:val="0"/>
                <w:color w:val="ff0000"/>
                <w:sz w:val="24"/>
                <w:szCs w:val="24"/>
                <w:u w:val="single"/>
                <w:shd w:fill="auto" w:val="clear"/>
                <w:vertAlign w:val="baseline"/>
                <w:rtl w:val="0"/>
              </w:rPr>
              <w:t xml:space="preserve">七</w:t>
            </w: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日，補正期間不得少於一日或多於五日，合計不得少於十</w:t>
            </w:r>
            <w:r w:rsidDel="00000000" w:rsidR="00000000" w:rsidRPr="00000000">
              <w:rPr>
                <w:rFonts w:ascii="DFKai-SB" w:cs="DFKai-SB" w:eastAsia="DFKai-SB" w:hAnsi="DFKai-SB"/>
                <w:b w:val="0"/>
                <w:bCs w:val="0"/>
                <w:i w:val="0"/>
                <w:iCs w:val="0"/>
                <w:smallCaps w:val="0"/>
                <w:strike w:val="0"/>
                <w:color w:val="ff0000"/>
                <w:sz w:val="24"/>
                <w:szCs w:val="24"/>
                <w:u w:val="single"/>
                <w:shd w:fill="auto" w:val="clear"/>
                <w:vertAlign w:val="baseline"/>
                <w:rtl w:val="0"/>
              </w:rPr>
              <w:t xml:space="preserve">二</w:t>
            </w: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日。</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pPr>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過往登記時間過長，經常影響後續選舉時程，故縮短登記時間。</w:t>
            </w:r>
          </w:p>
          <w:p w:rsidR="00000000" w:rsidDel="00000000" w:rsidP="00000000" w:rsidRDefault="00000000" w:rsidRPr="00000000" w14:paraId="000000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pPr>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登記完畢後，選委會需審查各候選人的資料，至多需要一日，為彈性運用時間，因此和補正時間放在一起。</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53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第三十條</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會長副會長、研究生學會總幹事、校務會議學生代表及各選舉區學生議員當選不足應選名額時，應於投票日後七日內，訂定補選日程並發布補選選舉公告，以補足缺額。</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rPr>
            </w:pPr>
            <w:r w:rsidDel="00000000" w:rsidR="00000000" w:rsidRPr="00000000">
              <w:rPr>
                <w:rFonts w:ascii="DFKai-SB" w:cs="DFKai-SB" w:eastAsia="DFKai-SB" w:hAnsi="DFKai-SB"/>
                <w:rtl w:val="0"/>
              </w:rPr>
              <w:t xml:space="preserve">前項補選</w:t>
            </w:r>
            <w:r w:rsidDel="00000000" w:rsidR="00000000" w:rsidRPr="00000000">
              <w:rPr>
                <w:rFonts w:ascii="DFKai-SB" w:cs="DFKai-SB" w:eastAsia="DFKai-SB" w:hAnsi="DFKai-SB"/>
                <w:color w:val="ff0000"/>
                <w:u w:val="single"/>
                <w:rtl w:val="0"/>
              </w:rPr>
              <w:t xml:space="preserve">選舉公告之發布</w:t>
            </w:r>
            <w:r w:rsidDel="00000000" w:rsidR="00000000" w:rsidRPr="00000000">
              <w:rPr>
                <w:rFonts w:ascii="DFKai-SB" w:cs="DFKai-SB" w:eastAsia="DFKai-SB" w:hAnsi="DFKai-SB"/>
                <w:rtl w:val="0"/>
              </w:rPr>
              <w:t xml:space="preserve">，除本法另有規定外，以</w:t>
            </w:r>
            <w:r w:rsidDel="00000000" w:rsidR="00000000" w:rsidRPr="00000000">
              <w:rPr>
                <w:rFonts w:ascii="DFKai-SB" w:cs="DFKai-SB" w:eastAsia="DFKai-SB" w:hAnsi="DFKai-SB"/>
                <w:color w:val="ff0000"/>
                <w:u w:val="single"/>
                <w:rtl w:val="0"/>
              </w:rPr>
              <w:t xml:space="preserve">當屆任期尚有六個月以上</w:t>
            </w:r>
            <w:r w:rsidDel="00000000" w:rsidR="00000000" w:rsidRPr="00000000">
              <w:rPr>
                <w:rFonts w:ascii="DFKai-SB" w:cs="DFKai-SB" w:eastAsia="DFKai-SB" w:hAnsi="DFKai-SB"/>
                <w:rtl w:val="0"/>
              </w:rPr>
              <w:t xml:space="preserve">為限。</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color w:val="ff0000"/>
                <w:u w:val="single"/>
              </w:rPr>
            </w:pPr>
            <w:r w:rsidDel="00000000" w:rsidR="00000000" w:rsidRPr="00000000">
              <w:rPr>
                <w:rFonts w:ascii="DFKai-SB" w:cs="DFKai-SB" w:eastAsia="DFKai-SB" w:hAnsi="DFKai-SB"/>
                <w:color w:val="ff0000"/>
                <w:u w:val="single"/>
                <w:rtl w:val="0"/>
              </w:rPr>
              <w:t xml:space="preserve">第一</w:t>
            </w:r>
            <w:r w:rsidDel="00000000" w:rsidR="00000000" w:rsidRPr="00000000">
              <w:rPr>
                <w:rFonts w:ascii="DFKai-SB" w:cs="DFKai-SB" w:eastAsia="DFKai-SB" w:hAnsi="DFKai-SB"/>
                <w:b w:val="0"/>
                <w:bCs w:val="0"/>
                <w:i w:val="0"/>
                <w:iCs w:val="0"/>
                <w:smallCaps w:val="0"/>
                <w:strike w:val="0"/>
                <w:color w:val="ff0000"/>
                <w:sz w:val="24"/>
                <w:szCs w:val="24"/>
                <w:u w:val="single"/>
                <w:shd w:fill="auto" w:val="clear"/>
                <w:vertAlign w:val="baseline"/>
                <w:rtl w:val="0"/>
              </w:rPr>
              <w:t xml:space="preserve">項各選舉區學生議員補選，除本法另有規定外，以一次為限。</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第三十條</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會長副會長、研究生學會總幹事、校務會議學生代表及各選舉區學生議員當選不足應選名額時，應於投票日後七日內，訂定補選日程並發布補選選舉公告，以補足缺額。</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前項補選，除本法另有規定外，以一次為限。</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為避免會長、副會長、研究生學會總幹事與</w:t>
            </w:r>
            <w:r w:rsidDel="00000000" w:rsidR="00000000" w:rsidRPr="00000000">
              <w:rPr>
                <w:rFonts w:ascii="Gungsuh" w:cs="Gungsuh" w:eastAsia="Gungsuh" w:hAnsi="Gungsuh"/>
                <w:sz w:val="21"/>
                <w:szCs w:val="21"/>
                <w:rtl w:val="0"/>
              </w:rPr>
              <w:t xml:space="preserve">校務會議學生代表</w:t>
            </w:r>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無法選出造成會務停滯與校務會議合法性爭議，因此取消補選次數限制。</w:t>
            </w:r>
          </w:p>
          <w:p w:rsidR="00000000" w:rsidDel="00000000" w:rsidP="00000000" w:rsidRDefault="00000000" w:rsidRPr="00000000" w14:paraId="0000005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sz w:val="21"/>
                <w:szCs w:val="21"/>
                <w:u w:val="none"/>
              </w:rPr>
            </w:pPr>
            <w:r w:rsidDel="00000000" w:rsidR="00000000" w:rsidRPr="00000000">
              <w:rPr>
                <w:rFonts w:ascii="Gungsuh" w:cs="Gungsuh" w:eastAsia="Gungsuh" w:hAnsi="Gungsuh"/>
                <w:sz w:val="21"/>
                <w:szCs w:val="21"/>
                <w:rtl w:val="0"/>
              </w:rPr>
              <w:t xml:space="preserve">為避免當選名額不足應選名額時，需持續舉行補選至選出為止，可能導致選舉程序拖沓，故明定以會長、副會長、研究生學會總幹事與校務會議學生代表之任期尚有六個月以上，作為選舉與罷免執行委員會發布補選選舉公告之條件。</w:t>
            </w:r>
          </w:p>
        </w:tc>
      </w:tr>
      <w:tr>
        <w:trPr>
          <w:cantSplit w:val="0"/>
          <w:trHeight w:val="31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4"/>
                <w:szCs w:val="24"/>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shd w:fill="auto" w:val="clear"/>
                <w:vertAlign w:val="baseline"/>
                <w:rtl w:val="0"/>
              </w:rPr>
              <w:t xml:space="preserve">第五十三條</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ff0000"/>
                <w:sz w:val="24"/>
                <w:szCs w:val="24"/>
                <w:shd w:fill="auto" w:val="clear"/>
                <w:vertAlign w:val="baseline"/>
              </w:rPr>
            </w:pPr>
            <w:r w:rsidDel="00000000" w:rsidR="00000000" w:rsidRPr="00000000">
              <w:rPr>
                <w:rFonts w:ascii="DFKai-SB" w:cs="DFKai-SB" w:eastAsia="DFKai-SB" w:hAnsi="DFKai-SB"/>
                <w:b w:val="0"/>
                <w:bCs w:val="0"/>
                <w:i w:val="0"/>
                <w:iCs w:val="0"/>
                <w:smallCaps w:val="0"/>
                <w:strike w:val="0"/>
                <w:color w:val="ff0000"/>
                <w:sz w:val="24"/>
                <w:szCs w:val="24"/>
                <w:shd w:fill="auto" w:val="clear"/>
                <w:vertAlign w:val="baseline"/>
                <w:rtl w:val="0"/>
              </w:rPr>
              <w:t xml:space="preserve">第七條第一項第三款、第二項、第十七條第一項第四款、第二項、第十九條第三款、第二十一條、第四十七條第一款、第四十九條有關選舉候選人保證金之規定，自中華民國一百十五年十月一日起停止適用。</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rtl w:val="0"/>
              </w:rPr>
              <w:t xml:space="preserve">（本條新增）</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color w:val="ff0000"/>
              </w:rPr>
            </w:pPr>
            <w:r w:rsidDel="00000000" w:rsidR="00000000" w:rsidRPr="00000000">
              <w:rPr>
                <w:rFonts w:ascii="Gungsuh" w:cs="Gungsuh" w:eastAsia="Gungsuh" w:hAnsi="Gungsuh"/>
                <w:b w:val="0"/>
                <w:bCs w:val="0"/>
                <w:i w:val="0"/>
                <w:iCs w:val="0"/>
                <w:smallCaps w:val="0"/>
                <w:color w:val="ff0000"/>
                <w:sz w:val="21"/>
                <w:szCs w:val="21"/>
                <w:u w:val="single"/>
                <w:shd w:fill="auto" w:val="clear"/>
                <w:vertAlign w:val="baseline"/>
                <w:rtl w:val="0"/>
              </w:rPr>
              <w:t xml:space="preserve">本條新增。</w:t>
            </w:r>
          </w:p>
          <w:p w:rsidR="00000000" w:rsidDel="00000000" w:rsidP="00000000" w:rsidRDefault="00000000" w:rsidRPr="00000000" w14:paraId="0000006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80" w:lineRule="auto"/>
              <w:ind w:left="420" w:right="0" w:hanging="420"/>
              <w:jc w:val="both"/>
              <w:rPr>
                <w:rFonts w:ascii="Times New Roman" w:cs="Times New Roman" w:eastAsia="Times New Roman" w:hAnsi="Times New Roman"/>
                <w:b w:val="0"/>
                <w:bCs w:val="0"/>
                <w:i w:val="0"/>
                <w:iCs w:val="0"/>
                <w:smallCaps w:val="0"/>
                <w:strike w:val="0"/>
                <w:color w:val="000000"/>
                <w:sz w:val="21"/>
                <w:szCs w:val="21"/>
                <w:shd w:fill="auto" w:val="clear"/>
                <w:vertAlign w:val="baseline"/>
              </w:rPr>
            </w:pPr>
            <w:r w:rsidDel="00000000" w:rsidR="00000000" w:rsidRPr="00000000">
              <w:rPr>
                <w:rFonts w:ascii="Gungsuh" w:cs="Gungsuh" w:eastAsia="Gungsuh" w:hAnsi="Gungsuh"/>
                <w:b w:val="0"/>
                <w:bCs w:val="0"/>
                <w:i w:val="0"/>
                <w:iCs w:val="0"/>
                <w:smallCaps w:val="0"/>
                <w:strike w:val="0"/>
                <w:color w:val="000000"/>
                <w:sz w:val="21"/>
                <w:szCs w:val="21"/>
                <w:u w:val="single"/>
                <w:shd w:fill="auto" w:val="clear"/>
                <w:vertAlign w:val="baseline"/>
                <w:rtl w:val="0"/>
              </w:rPr>
              <w:t xml:space="preserve">保證金相關條文停止適用。</w:t>
            </w:r>
          </w:p>
        </w:tc>
      </w:tr>
      <w:tr>
        <w:trPr>
          <w:cantSplit w:val="0"/>
          <w:tblHeader w:val="0"/>
        </w:trPr>
        <w:tc>
          <w:tcPr>
            <w:tcBorders>
              <w:top w:color="000000" w:space="0" w:sz="4" w:val="single"/>
            </w:tcBorders>
            <w:tcMar>
              <w:top w:w="0.0" w:type="dxa"/>
              <w:left w:w="108.0" w:type="dxa"/>
              <w:bottom w:w="0.0" w:type="dxa"/>
              <w:right w:w="108.0" w:type="dxa"/>
            </w:tcMar>
          </w:tcPr>
          <w:p w:rsidR="00000000" w:rsidDel="00000000" w:rsidP="00000000" w:rsidRDefault="00000000" w:rsidRPr="00000000" w14:paraId="00000064">
            <w:pPr>
              <w:spacing w:line="280" w:lineRule="auto"/>
              <w:rPr>
                <w:sz w:val="21"/>
                <w:szCs w:val="21"/>
              </w:rPr>
            </w:pPr>
            <w:r w:rsidDel="00000000" w:rsidR="00000000" w:rsidRPr="00000000">
              <w:rPr>
                <w:rtl w:val="0"/>
              </w:rPr>
            </w:r>
          </w:p>
        </w:tc>
        <w:tc>
          <w:tcPr>
            <w:tcBorders>
              <w:top w:color="000000" w:space="0" w:sz="4" w:val="single"/>
            </w:tcBorders>
            <w:tcMar>
              <w:top w:w="0.0" w:type="dxa"/>
              <w:left w:w="108.0" w:type="dxa"/>
              <w:bottom w:w="0.0" w:type="dxa"/>
              <w:right w:w="108.0" w:type="dxa"/>
            </w:tcMar>
          </w:tcPr>
          <w:p w:rsidR="00000000" w:rsidDel="00000000" w:rsidP="00000000" w:rsidRDefault="00000000" w:rsidRPr="00000000" w14:paraId="00000065">
            <w:pPr>
              <w:spacing w:line="280" w:lineRule="auto"/>
              <w:rPr>
                <w:sz w:val="21"/>
                <w:szCs w:val="21"/>
              </w:rPr>
            </w:pPr>
            <w:r w:rsidDel="00000000" w:rsidR="00000000" w:rsidRPr="00000000">
              <w:rPr>
                <w:rtl w:val="0"/>
              </w:rPr>
            </w:r>
          </w:p>
        </w:tc>
        <w:tc>
          <w:tcPr>
            <w:tcBorders>
              <w:top w:color="000000" w:space="0" w:sz="4" w:val="single"/>
            </w:tcBorders>
            <w:tcMar>
              <w:top w:w="0.0" w:type="dxa"/>
              <w:left w:w="108.0" w:type="dxa"/>
              <w:bottom w:w="0.0" w:type="dxa"/>
              <w:right w:w="108.0" w:type="dxa"/>
            </w:tcMar>
          </w:tcPr>
          <w:p w:rsidR="00000000" w:rsidDel="00000000" w:rsidP="00000000" w:rsidRDefault="00000000" w:rsidRPr="00000000" w14:paraId="00000066">
            <w:pPr>
              <w:spacing w:line="280" w:lineRule="auto"/>
              <w:ind w:left="210" w:hanging="210"/>
              <w:rPr>
                <w:sz w:val="21"/>
                <w:szCs w:val="21"/>
              </w:rPr>
            </w:pPr>
            <w:r w:rsidDel="00000000" w:rsidR="00000000" w:rsidRPr="00000000">
              <w:rPr>
                <w:rtl w:val="0"/>
              </w:rPr>
            </w:r>
          </w:p>
        </w:tc>
      </w:tr>
    </w:tbl>
    <w:p w:rsidR="00000000" w:rsidDel="00000000" w:rsidP="00000000" w:rsidRDefault="00000000" w:rsidRPr="00000000" w14:paraId="00000067">
      <w:pPr>
        <w:spacing w:line="14.399999999999999" w:lineRule="auto"/>
        <w:rPr/>
      </w:pPr>
      <w:r w:rsidDel="00000000" w:rsidR="00000000" w:rsidRPr="00000000">
        <w:rPr>
          <w:rtl w:val="0"/>
        </w:rPr>
      </w:r>
    </w:p>
    <w:sectPr>
      <w:pgSz w:h="16838" w:w="11906" w:orient="portrait"/>
      <w:pgMar w:bottom="1418" w:top="1418"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ungsuh"/>
  <w:font w:name="Times New Roman"/>
  <w:font w:name="PMingLiu"/>
  <w:font w:name="DFKai-SB"/>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0" w:hanging="56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2">
    <w:lvl w:ilvl="0">
      <w:start w:val="1"/>
      <w:numFmt w:val="decimal"/>
      <w:lvlText w:val="%1、"/>
      <w:lvlJc w:val="left"/>
      <w:pPr>
        <w:ind w:left="420" w:hanging="42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3">
    <w:lvl w:ilvl="0">
      <w:start w:val="1"/>
      <w:numFmt w:val="decimal"/>
      <w:lvlText w:val="%1、"/>
      <w:lvlJc w:val="left"/>
      <w:pPr>
        <w:ind w:left="420" w:hanging="42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4">
    <w:lvl w:ilvl="0">
      <w:start w:val="1"/>
      <w:numFmt w:val="decimal"/>
      <w:lvlText w:val="%1、"/>
      <w:lvlJc w:val="left"/>
      <w:pPr>
        <w:ind w:left="420" w:hanging="42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5">
    <w:lvl w:ilvl="0">
      <w:start w:val="1"/>
      <w:numFmt w:val="decimal"/>
      <w:lvlText w:val="%1、"/>
      <w:lvlJc w:val="left"/>
      <w:pPr>
        <w:ind w:left="420" w:hanging="42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6">
    <w:lvl w:ilvl="0">
      <w:start w:val="1"/>
      <w:numFmt w:val="decimal"/>
      <w:lvlText w:val="（%1）"/>
      <w:lvlJc w:val="left"/>
      <w:pPr>
        <w:ind w:left="720" w:hanging="72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after="40" w:before="80" w:line="278.00000000000006" w:lineRule="auto"/>
    </w:pPr>
    <w:rPr>
      <w:rFonts w:ascii="Calibri" w:cs="Calibri" w:eastAsia="Calibri" w:hAnsi="Calibri"/>
      <w:color w:val="2f5496"/>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